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968" w:rsidRDefault="007A4968" w:rsidP="007A4968">
      <w:bookmarkStart w:id="0" w:name="_GoBack"/>
      <w:bookmarkEnd w:id="0"/>
      <w:r>
        <w:t xml:space="preserve"> </w:t>
      </w:r>
      <w:r w:rsidR="007C5CD7">
        <w:t>Kid-friendly</w:t>
      </w:r>
      <w:r>
        <w:t xml:space="preserve"> card games   www.todaysparent.com</w:t>
      </w:r>
    </w:p>
    <w:p w:rsidR="00E75B4E" w:rsidRDefault="007A4968" w:rsidP="007A4968">
      <w:r>
        <w:t>Have a fun and inexpensive family night by playing one of these kid-friendly card games.</w:t>
      </w:r>
    </w:p>
    <w:p w:rsidR="007C5CD7" w:rsidRDefault="007C5CD7" w:rsidP="007A4968"/>
    <w:p w:rsidR="007A4968" w:rsidRPr="007C5CD7" w:rsidRDefault="007A4968" w:rsidP="007A4968">
      <w:pPr>
        <w:pStyle w:val="ListParagraph"/>
        <w:numPr>
          <w:ilvl w:val="0"/>
          <w:numId w:val="1"/>
        </w:numPr>
        <w:rPr>
          <w:b/>
          <w:u w:val="single"/>
        </w:rPr>
      </w:pPr>
      <w:r w:rsidRPr="007A4968">
        <w:rPr>
          <w:b/>
          <w:u w:val="single"/>
        </w:rPr>
        <w:t>Go Fish!</w:t>
      </w:r>
      <w:r w:rsidR="007C5CD7">
        <w:rPr>
          <w:b/>
        </w:rPr>
        <w:tab/>
      </w:r>
      <w:r>
        <w:t>Number of players: 2+</w:t>
      </w:r>
      <w:r w:rsidR="007C5CD7">
        <w:tab/>
      </w:r>
      <w:r w:rsidR="007C5CD7">
        <w:tab/>
      </w:r>
      <w:r>
        <w:t>Cards: Standard deck of 52 cards</w:t>
      </w:r>
    </w:p>
    <w:p w:rsidR="007A4968" w:rsidRDefault="007A4968" w:rsidP="007A4968">
      <w:r>
        <w:t>How to play: Choose a “dealer” to hand out cards. If there are two or three players, each player is dealt seven cards. If there are more people taking part, each player is dealt five cards. The remaining cards are placed face down in a pile. This is the “fish pond.”</w:t>
      </w:r>
    </w:p>
    <w:p w:rsidR="007A4968" w:rsidRDefault="007A4968" w:rsidP="007A4968">
      <w:r>
        <w:t>Each player sorts their cards into groups of the same number or suit (i.e. group of threes or group of kings), making sure not to show anyone. The “requester” (person to the left of the dealer) starts the game by asking another player for cards that will match his hand. For example, if the requester has two kings, he will ask the other player for kings. If the other player has these cards, he must hand them over. The requester continues asking the same player for more cards until the player does not have the cards he wants. If the player does not have the right cards, he can tell the requester to “Go fish.” The requester then has to take one card from the “fish pond.” The player who told him to “Go fish” becomes the new requester.</w:t>
      </w:r>
    </w:p>
    <w:p w:rsidR="007A4968" w:rsidRDefault="007A4968" w:rsidP="007A4968">
      <w:r>
        <w:t>Anyone who collects all four cards of a set (i.e. all four eights or all four Queens) puts them face down in front of him. The winner is the first person to have no single cards left, only complete sets. If two people run out of cards together, the player with the most sets wins the game.</w:t>
      </w:r>
    </w:p>
    <w:p w:rsidR="007C5CD7" w:rsidRDefault="007C5CD7" w:rsidP="007A4968"/>
    <w:p w:rsidR="007A4968" w:rsidRPr="007C5CD7" w:rsidRDefault="007A4968" w:rsidP="007A4968">
      <w:pPr>
        <w:pStyle w:val="ListParagraph"/>
        <w:numPr>
          <w:ilvl w:val="0"/>
          <w:numId w:val="1"/>
        </w:numPr>
        <w:rPr>
          <w:b/>
          <w:u w:val="single"/>
        </w:rPr>
      </w:pPr>
      <w:r w:rsidRPr="007C5CD7">
        <w:rPr>
          <w:b/>
        </w:rPr>
        <w:t>Memory</w:t>
      </w:r>
      <w:r w:rsidR="007C5CD7">
        <w:rPr>
          <w:b/>
        </w:rPr>
        <w:tab/>
      </w:r>
      <w:r w:rsidRPr="007C5CD7">
        <w:t>Number</w:t>
      </w:r>
      <w:r>
        <w:t xml:space="preserve"> of players: 2+</w:t>
      </w:r>
      <w:r w:rsidR="007C5CD7">
        <w:tab/>
      </w:r>
      <w:r>
        <w:t>Cards: Standard deck of 52 cards</w:t>
      </w:r>
    </w:p>
    <w:p w:rsidR="007A4968" w:rsidRDefault="007A4968" w:rsidP="007A4968">
      <w:r>
        <w:t>How to play: Older children can use the whole deck of 52 cards, but younger children may want to use fewer cards. Make sure the deck you use is made up of pairs.</w:t>
      </w:r>
    </w:p>
    <w:p w:rsidR="007A4968" w:rsidRDefault="007A4968" w:rsidP="007A4968">
      <w:r>
        <w:t>Shuffle and spread cards face down on a table between the players. Cards can be laid in a random pattern or in a grid. The object of the game is to find matching pairs. Players take turns turning over two cards and letting all the players see them and study them. If they are not a matching pair, try to remember what and where they are, then turn them back over. The next player turns over two cards. If they are a matching pair, that player removes them from the table and keeps them, and then has another turn. When all cards have been removed from the table, each player counts up the number of cards they have collected. The player with the most cards wins.</w:t>
      </w:r>
    </w:p>
    <w:p w:rsidR="007C5CD7" w:rsidRDefault="007C5CD7" w:rsidP="007A4968"/>
    <w:p w:rsidR="007C5CD7" w:rsidRDefault="007C5CD7" w:rsidP="007C5CD7">
      <w:pPr>
        <w:pStyle w:val="ListParagraph"/>
        <w:numPr>
          <w:ilvl w:val="0"/>
          <w:numId w:val="1"/>
        </w:numPr>
      </w:pPr>
      <w:r w:rsidRPr="007C5CD7">
        <w:rPr>
          <w:b/>
          <w:u w:val="single"/>
        </w:rPr>
        <w:t>Crazy Eights</w:t>
      </w:r>
      <w:r>
        <w:t xml:space="preserve"> </w:t>
      </w:r>
      <w:r>
        <w:tab/>
        <w:t>Number of players: 2-4    Cards: Standard deck of 52 cards</w:t>
      </w:r>
    </w:p>
    <w:p w:rsidR="007C5CD7" w:rsidRDefault="007C5CD7" w:rsidP="007C5CD7">
      <w:r>
        <w:t xml:space="preserve">How to play: In a two-player game, each player is dealt seven cards. In a game with three or four players, each player is dealt five cards. The rest of the deck goes </w:t>
      </w:r>
      <w:proofErr w:type="spellStart"/>
      <w:r>
        <w:t>facedown</w:t>
      </w:r>
      <w:proofErr w:type="spellEnd"/>
      <w:r>
        <w:t xml:space="preserve"> in a pile, with the top card turned up beside it. This is the discard pile. The player to the left of the dealer discards a card from his hand that matches either the number or suit of the top card in the discard pile. For example, if the card is a five of hearts, he could play any heart or any five. If he does not have a matching card, he continues picking up cards from the deck until he gets one that is playable. Eights are wild and can be put down on any suit. For example, an eight could be played to match a heart. The next player must match their card to the number or suit that the eight was meant to cover. Play continues with players matching the card at the top of the discard pile. The first player to use up all his cards wins. If the deck runs out before the game is over, the discard pile can be used.</w:t>
      </w:r>
    </w:p>
    <w:p w:rsidR="007A4968" w:rsidRDefault="007A4968" w:rsidP="007A4968">
      <w:r>
        <w:lastRenderedPageBreak/>
        <w:br w:type="page"/>
      </w:r>
    </w:p>
    <w:tbl>
      <w:tblPr>
        <w:tblStyle w:val="TableGrid"/>
        <w:tblW w:w="0" w:type="auto"/>
        <w:tblLook w:val="04A0" w:firstRow="1" w:lastRow="0" w:firstColumn="1" w:lastColumn="0" w:noHBand="0" w:noVBand="1"/>
      </w:tblPr>
      <w:tblGrid>
        <w:gridCol w:w="2394"/>
        <w:gridCol w:w="2394"/>
        <w:gridCol w:w="2541"/>
        <w:gridCol w:w="2394"/>
      </w:tblGrid>
      <w:tr w:rsidR="007A4968" w:rsidTr="007A4968">
        <w:tc>
          <w:tcPr>
            <w:tcW w:w="2394" w:type="dxa"/>
          </w:tcPr>
          <w:p w:rsidR="007A4968" w:rsidRDefault="007A4968" w:rsidP="007A4968">
            <w:pPr>
              <w:jc w:val="center"/>
              <w:rPr>
                <w:rFonts w:cs="Aharoni"/>
                <w:sz w:val="144"/>
                <w:szCs w:val="144"/>
              </w:rPr>
            </w:pPr>
            <w:r w:rsidRPr="007A4968">
              <w:rPr>
                <w:rFonts w:cs="Aharoni"/>
                <w:sz w:val="144"/>
                <w:szCs w:val="144"/>
              </w:rPr>
              <w:lastRenderedPageBreak/>
              <w:t>1</w:t>
            </w:r>
          </w:p>
          <w:p w:rsidR="007A4968" w:rsidRPr="007C5CD7" w:rsidRDefault="007A4968" w:rsidP="007A4968">
            <w:pPr>
              <w:jc w:val="center"/>
              <w:rPr>
                <w:rFonts w:cs="Aharoni"/>
                <w:sz w:val="16"/>
                <w:szCs w:val="16"/>
              </w:rPr>
            </w:pPr>
            <w:r w:rsidRPr="007C5CD7">
              <w:rPr>
                <w:rFonts w:cs="Aharoni"/>
                <w:noProof/>
                <w:sz w:val="16"/>
                <w:szCs w:val="16"/>
              </w:rPr>
              <w:drawing>
                <wp:inline distT="0" distB="0" distL="0" distR="0" wp14:anchorId="453A18FA" wp14:editId="60DD12B3">
                  <wp:extent cx="1363525" cy="1365714"/>
                  <wp:effectExtent l="0" t="0" r="8255" b="6350"/>
                  <wp:docPr id="9" name="Picture 9" descr="C:\Users\burnsamy\AppData\Local\Microsoft\Windows\Temporary Internet Files\Content.IE5\AZ3MV2JL\flower-outline-coloring-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urnsamy\AppData\Local\Microsoft\Windows\Temporary Internet Files\Content.IE5\AZ3MV2JL\flower-outline-coloring-page[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6230" cy="1368424"/>
                          </a:xfrm>
                          <a:prstGeom prst="rect">
                            <a:avLst/>
                          </a:prstGeom>
                          <a:noFill/>
                          <a:ln>
                            <a:noFill/>
                          </a:ln>
                        </pic:spPr>
                      </pic:pic>
                    </a:graphicData>
                  </a:graphic>
                </wp:inline>
              </w:drawing>
            </w:r>
          </w:p>
        </w:tc>
        <w:tc>
          <w:tcPr>
            <w:tcW w:w="2394" w:type="dxa"/>
          </w:tcPr>
          <w:p w:rsidR="007A4968" w:rsidRDefault="007A4968" w:rsidP="007A4968">
            <w:pPr>
              <w:jc w:val="center"/>
              <w:rPr>
                <w:rFonts w:cs="Aharoni"/>
                <w:sz w:val="144"/>
                <w:szCs w:val="144"/>
              </w:rPr>
            </w:pPr>
            <w:r w:rsidRPr="007A4968">
              <w:rPr>
                <w:rFonts w:cs="Aharoni"/>
                <w:sz w:val="144"/>
                <w:szCs w:val="144"/>
              </w:rPr>
              <w:t>2</w:t>
            </w:r>
          </w:p>
          <w:p w:rsidR="007A4968" w:rsidRPr="007A4968" w:rsidRDefault="007A4968" w:rsidP="007A4968">
            <w:pPr>
              <w:jc w:val="center"/>
              <w:rPr>
                <w:rFonts w:cs="Aharoni"/>
                <w:sz w:val="144"/>
                <w:szCs w:val="144"/>
              </w:rPr>
            </w:pPr>
            <w:r>
              <w:rPr>
                <w:rFonts w:cs="Aharoni"/>
                <w:noProof/>
                <w:sz w:val="144"/>
                <w:szCs w:val="144"/>
              </w:rPr>
              <w:drawing>
                <wp:inline distT="0" distB="0" distL="0" distR="0" wp14:anchorId="2B8C8D08" wp14:editId="4A0B3E8D">
                  <wp:extent cx="19050" cy="9525"/>
                  <wp:effectExtent l="0" t="0" r="0" b="0"/>
                  <wp:docPr id="2" name="Picture 2" descr="C:\Users\burnsamy\AppData\Local\Microsoft\Windows\Temporary Internet Files\Content.IE5\LD75I85Z\blockpageHQDADO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rnsamy\AppData\Local\Microsoft\Windows\Temporary Internet Files\Content.IE5\LD75I85Z\blockpageHQDADO3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Pr>
                <w:rFonts w:cs="Aharoni"/>
                <w:noProof/>
                <w:sz w:val="144"/>
                <w:szCs w:val="144"/>
              </w:rPr>
              <w:drawing>
                <wp:inline distT="0" distB="0" distL="0" distR="0" wp14:anchorId="2C6B8E7A" wp14:editId="35459D56">
                  <wp:extent cx="1047750" cy="1524000"/>
                  <wp:effectExtent l="0" t="0" r="0" b="0"/>
                  <wp:docPr id="3" name="Picture 3" descr="C:\Users\burnsamy\AppData\Local\Microsoft\Windows\Temporary Internet Files\Content.IE5\AZ3MV2JL\Flowers-Pot-13931-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urnsamy\AppData\Local\Microsoft\Windows\Temporary Internet Files\Content.IE5\AZ3MV2JL\Flowers-Pot-13931-lar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5662" cy="1535508"/>
                          </a:xfrm>
                          <a:prstGeom prst="rect">
                            <a:avLst/>
                          </a:prstGeom>
                          <a:noFill/>
                          <a:ln>
                            <a:noFill/>
                          </a:ln>
                        </pic:spPr>
                      </pic:pic>
                    </a:graphicData>
                  </a:graphic>
                </wp:inline>
              </w:drawing>
            </w:r>
          </w:p>
        </w:tc>
        <w:tc>
          <w:tcPr>
            <w:tcW w:w="2394" w:type="dxa"/>
          </w:tcPr>
          <w:p w:rsidR="007A4968" w:rsidRDefault="007A4968" w:rsidP="007A4968">
            <w:pPr>
              <w:jc w:val="center"/>
              <w:rPr>
                <w:rFonts w:cs="Aharoni"/>
                <w:sz w:val="144"/>
                <w:szCs w:val="144"/>
              </w:rPr>
            </w:pPr>
            <w:r w:rsidRPr="007A4968">
              <w:rPr>
                <w:rFonts w:cs="Aharoni"/>
                <w:sz w:val="144"/>
                <w:szCs w:val="144"/>
              </w:rPr>
              <w:t>3</w:t>
            </w:r>
          </w:p>
          <w:p w:rsidR="007A4968" w:rsidRPr="007A4968" w:rsidRDefault="007A4968" w:rsidP="007A4968">
            <w:pPr>
              <w:jc w:val="center"/>
              <w:rPr>
                <w:rFonts w:cs="Aharoni"/>
                <w:sz w:val="144"/>
                <w:szCs w:val="144"/>
              </w:rPr>
            </w:pPr>
            <w:r>
              <w:rPr>
                <w:rFonts w:cs="Aharoni"/>
                <w:noProof/>
                <w:sz w:val="144"/>
                <w:szCs w:val="144"/>
              </w:rPr>
              <w:drawing>
                <wp:inline distT="0" distB="0" distL="0" distR="0" wp14:anchorId="4AB1BCDD" wp14:editId="1FA75536">
                  <wp:extent cx="1371600" cy="1714500"/>
                  <wp:effectExtent l="0" t="0" r="0" b="0"/>
                  <wp:docPr id="4" name="Picture 4" descr="C:\Users\burnsamy\AppData\Local\Microsoft\Windows\Temporary Internet Files\Content.IE5\53VC0OM0\flower_clipart_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urnsamy\AppData\Local\Microsoft\Windows\Temporary Internet Files\Content.IE5\53VC0OM0\flower_clipart_1[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714500"/>
                          </a:xfrm>
                          <a:prstGeom prst="rect">
                            <a:avLst/>
                          </a:prstGeom>
                          <a:noFill/>
                          <a:ln>
                            <a:noFill/>
                          </a:ln>
                        </pic:spPr>
                      </pic:pic>
                    </a:graphicData>
                  </a:graphic>
                </wp:inline>
              </w:drawing>
            </w:r>
          </w:p>
        </w:tc>
        <w:tc>
          <w:tcPr>
            <w:tcW w:w="2394" w:type="dxa"/>
          </w:tcPr>
          <w:p w:rsidR="007A4968" w:rsidRDefault="007A4968" w:rsidP="007A4968">
            <w:pPr>
              <w:jc w:val="center"/>
              <w:rPr>
                <w:rFonts w:cs="Aharoni"/>
                <w:sz w:val="144"/>
                <w:szCs w:val="144"/>
              </w:rPr>
            </w:pPr>
            <w:r w:rsidRPr="007A4968">
              <w:rPr>
                <w:rFonts w:cs="Aharoni"/>
                <w:sz w:val="144"/>
                <w:szCs w:val="144"/>
              </w:rPr>
              <w:t>4</w:t>
            </w:r>
          </w:p>
          <w:p w:rsidR="007A4968" w:rsidRPr="007C5CD7" w:rsidRDefault="007C5CD7" w:rsidP="007C5CD7">
            <w:pPr>
              <w:ind w:left="360"/>
              <w:jc w:val="center"/>
              <w:rPr>
                <w:rFonts w:cs="Aharoni"/>
                <w:sz w:val="16"/>
                <w:szCs w:val="16"/>
              </w:rPr>
            </w:pPr>
            <w:r w:rsidRPr="007C5CD7">
              <w:rPr>
                <w:rFonts w:cs="Aharoni"/>
                <w:noProof/>
                <w:sz w:val="16"/>
                <w:szCs w:val="16"/>
              </w:rPr>
              <w:drawing>
                <wp:inline distT="0" distB="0" distL="0" distR="0" wp14:anchorId="3512DC0B" wp14:editId="2F9074FA">
                  <wp:extent cx="457200" cy="45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r w:rsidR="007A4968" w:rsidRPr="007C5CD7">
              <w:rPr>
                <w:noProof/>
                <w:sz w:val="16"/>
                <w:szCs w:val="16"/>
              </w:rPr>
              <w:drawing>
                <wp:inline distT="0" distB="0" distL="0" distR="0" wp14:anchorId="53E472A3" wp14:editId="7E0EAC8E">
                  <wp:extent cx="457200" cy="457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r>
              <w:rPr>
                <w:rFonts w:cs="Aharoni"/>
                <w:noProof/>
                <w:sz w:val="16"/>
                <w:szCs w:val="16"/>
              </w:rPr>
              <w:drawing>
                <wp:inline distT="0" distB="0" distL="0" distR="0" wp14:anchorId="4F2118FC">
                  <wp:extent cx="457200" cy="457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r w:rsidR="007A4968" w:rsidRPr="007C5CD7">
              <w:rPr>
                <w:noProof/>
                <w:sz w:val="16"/>
                <w:szCs w:val="16"/>
              </w:rPr>
              <w:drawing>
                <wp:inline distT="0" distB="0" distL="0" distR="0" wp14:anchorId="2F061594" wp14:editId="17769474">
                  <wp:extent cx="457200" cy="457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p>
        </w:tc>
      </w:tr>
      <w:tr w:rsidR="007A4968" w:rsidTr="007A4968">
        <w:tc>
          <w:tcPr>
            <w:tcW w:w="2394" w:type="dxa"/>
          </w:tcPr>
          <w:p w:rsidR="007A4968" w:rsidRDefault="007A4968" w:rsidP="007A4968">
            <w:pPr>
              <w:jc w:val="center"/>
              <w:rPr>
                <w:rFonts w:cs="Aharoni"/>
                <w:sz w:val="16"/>
                <w:szCs w:val="16"/>
              </w:rPr>
            </w:pPr>
            <w:r w:rsidRPr="007A4968">
              <w:rPr>
                <w:rFonts w:cs="Aharoni"/>
                <w:sz w:val="144"/>
                <w:szCs w:val="144"/>
              </w:rPr>
              <w:t>5</w:t>
            </w:r>
          </w:p>
          <w:p w:rsidR="007C5CD7" w:rsidRPr="007C5CD7" w:rsidRDefault="007C5CD7" w:rsidP="007A4968">
            <w:pPr>
              <w:jc w:val="center"/>
              <w:rPr>
                <w:rFonts w:cs="Aharoni"/>
                <w:sz w:val="16"/>
                <w:szCs w:val="16"/>
              </w:rPr>
            </w:pPr>
          </w:p>
          <w:p w:rsidR="007A4968" w:rsidRDefault="007A4968" w:rsidP="007A4968">
            <w:pPr>
              <w:jc w:val="center"/>
              <w:rPr>
                <w:rFonts w:cs="Aharoni"/>
                <w:sz w:val="144"/>
                <w:szCs w:val="144"/>
              </w:rPr>
            </w:pPr>
            <w:r>
              <w:rPr>
                <w:rFonts w:cs="Aharoni"/>
                <w:noProof/>
                <w:sz w:val="144"/>
                <w:szCs w:val="144"/>
              </w:rPr>
              <w:drawing>
                <wp:inline distT="0" distB="0" distL="0" distR="0" wp14:anchorId="04EFAB13" wp14:editId="798299EB">
                  <wp:extent cx="1247775" cy="1325761"/>
                  <wp:effectExtent l="0" t="0" r="0" b="8255"/>
                  <wp:docPr id="5" name="Picture 5" descr="C:\Users\burnsamy\AppData\Local\Microsoft\Windows\Temporary Internet Files\Content.IE5\AZ3MV2JL\1cf0d7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urnsamy\AppData\Local\Microsoft\Windows\Temporary Internet Files\Content.IE5\AZ3MV2JL\1cf0d721[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503" cy="1327597"/>
                          </a:xfrm>
                          <a:prstGeom prst="rect">
                            <a:avLst/>
                          </a:prstGeom>
                          <a:noFill/>
                          <a:ln>
                            <a:noFill/>
                          </a:ln>
                        </pic:spPr>
                      </pic:pic>
                    </a:graphicData>
                  </a:graphic>
                </wp:inline>
              </w:drawing>
            </w:r>
          </w:p>
          <w:p w:rsidR="007A4968" w:rsidRPr="007C5CD7" w:rsidRDefault="007A4968" w:rsidP="007A4968">
            <w:pPr>
              <w:jc w:val="center"/>
              <w:rPr>
                <w:rFonts w:cs="Aharoni"/>
                <w:sz w:val="16"/>
                <w:szCs w:val="16"/>
              </w:rPr>
            </w:pPr>
          </w:p>
        </w:tc>
        <w:tc>
          <w:tcPr>
            <w:tcW w:w="2394" w:type="dxa"/>
          </w:tcPr>
          <w:p w:rsidR="007A4968" w:rsidRDefault="007A4968" w:rsidP="007A4968">
            <w:pPr>
              <w:jc w:val="center"/>
              <w:rPr>
                <w:rFonts w:cs="Aharoni"/>
                <w:sz w:val="16"/>
                <w:szCs w:val="16"/>
              </w:rPr>
            </w:pPr>
            <w:r w:rsidRPr="007A4968">
              <w:rPr>
                <w:rFonts w:cs="Aharoni"/>
                <w:sz w:val="144"/>
                <w:szCs w:val="144"/>
              </w:rPr>
              <w:t>6</w:t>
            </w:r>
          </w:p>
          <w:p w:rsidR="007C5CD7" w:rsidRDefault="007C5CD7" w:rsidP="007A4968">
            <w:pPr>
              <w:jc w:val="center"/>
              <w:rPr>
                <w:rFonts w:cs="Aharoni"/>
                <w:sz w:val="16"/>
                <w:szCs w:val="16"/>
              </w:rPr>
            </w:pPr>
          </w:p>
          <w:p w:rsidR="007C5CD7" w:rsidRPr="007C5CD7" w:rsidRDefault="007C5CD7" w:rsidP="007A4968">
            <w:pPr>
              <w:jc w:val="center"/>
              <w:rPr>
                <w:rFonts w:cs="Aharoni"/>
                <w:sz w:val="16"/>
                <w:szCs w:val="16"/>
              </w:rPr>
            </w:pPr>
          </w:p>
          <w:p w:rsidR="007A4968" w:rsidRPr="007C5CD7" w:rsidRDefault="007A4968" w:rsidP="007A4968">
            <w:pPr>
              <w:jc w:val="center"/>
              <w:rPr>
                <w:rFonts w:cs="Aharoni"/>
                <w:sz w:val="16"/>
                <w:szCs w:val="16"/>
              </w:rPr>
            </w:pPr>
            <w:r w:rsidRPr="007C5CD7">
              <w:rPr>
                <w:rFonts w:cs="Aharoni"/>
                <w:noProof/>
                <w:sz w:val="16"/>
                <w:szCs w:val="16"/>
              </w:rPr>
              <w:drawing>
                <wp:inline distT="0" distB="0" distL="0" distR="0" wp14:anchorId="0D479599" wp14:editId="0E42C941">
                  <wp:extent cx="1143434" cy="1323975"/>
                  <wp:effectExtent l="0" t="0" r="0" b="0"/>
                  <wp:docPr id="6" name="Picture 6" descr="C:\Users\burnsamy\AppData\Local\Microsoft\Windows\Temporary Internet Files\Content.IE5\LD75I85Z\large-flowers-66.6-157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urnsamy\AppData\Local\Microsoft\Windows\Temporary Internet Files\Content.IE5\LD75I85Z\large-flowers-66.6-15716[1].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8269" cy="1329574"/>
                          </a:xfrm>
                          <a:prstGeom prst="rect">
                            <a:avLst/>
                          </a:prstGeom>
                          <a:noFill/>
                          <a:ln>
                            <a:noFill/>
                          </a:ln>
                        </pic:spPr>
                      </pic:pic>
                    </a:graphicData>
                  </a:graphic>
                </wp:inline>
              </w:drawing>
            </w:r>
          </w:p>
        </w:tc>
        <w:tc>
          <w:tcPr>
            <w:tcW w:w="2394" w:type="dxa"/>
          </w:tcPr>
          <w:p w:rsidR="007A4968" w:rsidRDefault="007A4968" w:rsidP="007A4968">
            <w:pPr>
              <w:jc w:val="center"/>
              <w:rPr>
                <w:rFonts w:cs="Aharoni"/>
                <w:sz w:val="16"/>
                <w:szCs w:val="16"/>
              </w:rPr>
            </w:pPr>
            <w:r w:rsidRPr="007A4968">
              <w:rPr>
                <w:rFonts w:cs="Aharoni"/>
                <w:sz w:val="144"/>
                <w:szCs w:val="144"/>
              </w:rPr>
              <w:t>7</w:t>
            </w:r>
          </w:p>
          <w:p w:rsidR="007C5CD7" w:rsidRPr="007C5CD7" w:rsidRDefault="007C5CD7" w:rsidP="007A4968">
            <w:pPr>
              <w:jc w:val="center"/>
              <w:rPr>
                <w:rFonts w:cs="Aharoni"/>
                <w:sz w:val="16"/>
                <w:szCs w:val="16"/>
              </w:rPr>
            </w:pPr>
          </w:p>
          <w:p w:rsidR="007A4968" w:rsidRPr="007A4968" w:rsidRDefault="007A4968" w:rsidP="007A4968">
            <w:pPr>
              <w:jc w:val="center"/>
              <w:rPr>
                <w:rFonts w:cs="Aharoni"/>
                <w:sz w:val="144"/>
                <w:szCs w:val="144"/>
              </w:rPr>
            </w:pPr>
            <w:r>
              <w:rPr>
                <w:rFonts w:cs="Aharoni"/>
                <w:noProof/>
                <w:sz w:val="144"/>
                <w:szCs w:val="144"/>
              </w:rPr>
              <w:drawing>
                <wp:inline distT="0" distB="0" distL="0" distR="0" wp14:anchorId="181F3D20" wp14:editId="0178A4CF">
                  <wp:extent cx="1476375" cy="1047552"/>
                  <wp:effectExtent l="0" t="0" r="0" b="635"/>
                  <wp:docPr id="7" name="Picture 7" descr="C:\Users\burnsamy\AppData\Local\Microsoft\Windows\Temporary Internet Files\Content.IE5\LD75I85Z\flowers-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urnsamy\AppData\Local\Microsoft\Windows\Temporary Internet Files\Content.IE5\LD75I85Z\flowers-13[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2100" cy="1051614"/>
                          </a:xfrm>
                          <a:prstGeom prst="rect">
                            <a:avLst/>
                          </a:prstGeom>
                          <a:noFill/>
                          <a:ln>
                            <a:noFill/>
                          </a:ln>
                        </pic:spPr>
                      </pic:pic>
                    </a:graphicData>
                  </a:graphic>
                </wp:inline>
              </w:drawing>
            </w:r>
          </w:p>
        </w:tc>
        <w:tc>
          <w:tcPr>
            <w:tcW w:w="2394" w:type="dxa"/>
          </w:tcPr>
          <w:p w:rsidR="007A4968" w:rsidRDefault="007A4968" w:rsidP="007A4968">
            <w:pPr>
              <w:jc w:val="center"/>
              <w:rPr>
                <w:rFonts w:cs="Aharoni"/>
                <w:sz w:val="144"/>
                <w:szCs w:val="144"/>
              </w:rPr>
            </w:pPr>
            <w:r w:rsidRPr="007A4968">
              <w:rPr>
                <w:rFonts w:cs="Aharoni"/>
                <w:sz w:val="144"/>
                <w:szCs w:val="144"/>
              </w:rPr>
              <w:t>8</w:t>
            </w:r>
          </w:p>
          <w:p w:rsidR="007A4968" w:rsidRPr="007C5CD7" w:rsidRDefault="007C5CD7" w:rsidP="007A4968">
            <w:pPr>
              <w:jc w:val="center"/>
              <w:rPr>
                <w:rFonts w:cs="Aharoni"/>
                <w:sz w:val="16"/>
                <w:szCs w:val="16"/>
              </w:rPr>
            </w:pPr>
            <w:r>
              <w:rPr>
                <w:rFonts w:cs="Aharoni"/>
                <w:noProof/>
                <w:sz w:val="16"/>
                <w:szCs w:val="16"/>
              </w:rPr>
              <w:drawing>
                <wp:inline distT="0" distB="0" distL="0" distR="0" wp14:anchorId="5BE45765">
                  <wp:extent cx="457200" cy="457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r>
              <w:rPr>
                <w:rFonts w:cs="Aharoni"/>
                <w:noProof/>
                <w:sz w:val="16"/>
                <w:szCs w:val="16"/>
              </w:rPr>
              <w:drawing>
                <wp:inline distT="0" distB="0" distL="0" distR="0" wp14:anchorId="2D7C2C23">
                  <wp:extent cx="457200" cy="457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r>
              <w:rPr>
                <w:rFonts w:cs="Aharoni"/>
                <w:noProof/>
                <w:sz w:val="16"/>
                <w:szCs w:val="16"/>
              </w:rPr>
              <w:drawing>
                <wp:inline distT="0" distB="0" distL="0" distR="0" wp14:anchorId="6E76301B">
                  <wp:extent cx="457200" cy="457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r>
              <w:rPr>
                <w:rFonts w:cs="Aharoni"/>
                <w:noProof/>
                <w:sz w:val="16"/>
                <w:szCs w:val="16"/>
              </w:rPr>
              <w:drawing>
                <wp:inline distT="0" distB="0" distL="0" distR="0" wp14:anchorId="7B0D0E1A">
                  <wp:extent cx="457200" cy="457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r>
              <w:rPr>
                <w:rFonts w:cs="Aharoni"/>
                <w:noProof/>
                <w:sz w:val="16"/>
                <w:szCs w:val="16"/>
              </w:rPr>
              <w:drawing>
                <wp:inline distT="0" distB="0" distL="0" distR="0" wp14:anchorId="3EF89051">
                  <wp:extent cx="457200" cy="457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r>
              <w:rPr>
                <w:rFonts w:cs="Aharoni"/>
                <w:noProof/>
                <w:sz w:val="16"/>
                <w:szCs w:val="16"/>
              </w:rPr>
              <w:drawing>
                <wp:inline distT="0" distB="0" distL="0" distR="0" wp14:anchorId="74C460D8">
                  <wp:extent cx="457200" cy="457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r>
              <w:rPr>
                <w:rFonts w:cs="Aharoni"/>
                <w:noProof/>
                <w:sz w:val="16"/>
                <w:szCs w:val="16"/>
              </w:rPr>
              <w:drawing>
                <wp:inline distT="0" distB="0" distL="0" distR="0" wp14:anchorId="356A97F0">
                  <wp:extent cx="457200" cy="457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r>
              <w:rPr>
                <w:rFonts w:cs="Aharoni"/>
                <w:noProof/>
                <w:sz w:val="16"/>
                <w:szCs w:val="16"/>
              </w:rPr>
              <w:drawing>
                <wp:inline distT="0" distB="0" distL="0" distR="0" wp14:anchorId="538FD26B">
                  <wp:extent cx="4572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p>
        </w:tc>
      </w:tr>
    </w:tbl>
    <w:p w:rsidR="007A4968" w:rsidRDefault="007A4968" w:rsidP="007A4968"/>
    <w:sectPr w:rsidR="007A4968" w:rsidSect="007A49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6.5pt;height:166.5pt;visibility:visible;mso-wrap-style:square" o:bullet="t">
        <v:imagedata r:id="rId1" o:title="flowers_4_fun_3_by_scrapbee[1]"/>
      </v:shape>
    </w:pict>
  </w:numPicBullet>
  <w:abstractNum w:abstractNumId="0">
    <w:nsid w:val="41CF5C40"/>
    <w:multiLevelType w:val="hybridMultilevel"/>
    <w:tmpl w:val="922E9CC8"/>
    <w:lvl w:ilvl="0" w:tplc="1CD6B660">
      <w:start w:val="1"/>
      <w:numFmt w:val="bullet"/>
      <w:lvlText w:val=""/>
      <w:lvlPicBulletId w:val="0"/>
      <w:lvlJc w:val="left"/>
      <w:pPr>
        <w:tabs>
          <w:tab w:val="num" w:pos="720"/>
        </w:tabs>
        <w:ind w:left="720" w:hanging="360"/>
      </w:pPr>
      <w:rPr>
        <w:rFonts w:ascii="Symbol" w:hAnsi="Symbol" w:hint="default"/>
      </w:rPr>
    </w:lvl>
    <w:lvl w:ilvl="1" w:tplc="FBD82C18" w:tentative="1">
      <w:start w:val="1"/>
      <w:numFmt w:val="bullet"/>
      <w:lvlText w:val=""/>
      <w:lvlJc w:val="left"/>
      <w:pPr>
        <w:tabs>
          <w:tab w:val="num" w:pos="1440"/>
        </w:tabs>
        <w:ind w:left="1440" w:hanging="360"/>
      </w:pPr>
      <w:rPr>
        <w:rFonts w:ascii="Symbol" w:hAnsi="Symbol" w:hint="default"/>
      </w:rPr>
    </w:lvl>
    <w:lvl w:ilvl="2" w:tplc="F9D4C3B4" w:tentative="1">
      <w:start w:val="1"/>
      <w:numFmt w:val="bullet"/>
      <w:lvlText w:val=""/>
      <w:lvlJc w:val="left"/>
      <w:pPr>
        <w:tabs>
          <w:tab w:val="num" w:pos="2160"/>
        </w:tabs>
        <w:ind w:left="2160" w:hanging="360"/>
      </w:pPr>
      <w:rPr>
        <w:rFonts w:ascii="Symbol" w:hAnsi="Symbol" w:hint="default"/>
      </w:rPr>
    </w:lvl>
    <w:lvl w:ilvl="3" w:tplc="4CF83420" w:tentative="1">
      <w:start w:val="1"/>
      <w:numFmt w:val="bullet"/>
      <w:lvlText w:val=""/>
      <w:lvlJc w:val="left"/>
      <w:pPr>
        <w:tabs>
          <w:tab w:val="num" w:pos="2880"/>
        </w:tabs>
        <w:ind w:left="2880" w:hanging="360"/>
      </w:pPr>
      <w:rPr>
        <w:rFonts w:ascii="Symbol" w:hAnsi="Symbol" w:hint="default"/>
      </w:rPr>
    </w:lvl>
    <w:lvl w:ilvl="4" w:tplc="3E0496DA" w:tentative="1">
      <w:start w:val="1"/>
      <w:numFmt w:val="bullet"/>
      <w:lvlText w:val=""/>
      <w:lvlJc w:val="left"/>
      <w:pPr>
        <w:tabs>
          <w:tab w:val="num" w:pos="3600"/>
        </w:tabs>
        <w:ind w:left="3600" w:hanging="360"/>
      </w:pPr>
      <w:rPr>
        <w:rFonts w:ascii="Symbol" w:hAnsi="Symbol" w:hint="default"/>
      </w:rPr>
    </w:lvl>
    <w:lvl w:ilvl="5" w:tplc="CC4AE8DE" w:tentative="1">
      <w:start w:val="1"/>
      <w:numFmt w:val="bullet"/>
      <w:lvlText w:val=""/>
      <w:lvlJc w:val="left"/>
      <w:pPr>
        <w:tabs>
          <w:tab w:val="num" w:pos="4320"/>
        </w:tabs>
        <w:ind w:left="4320" w:hanging="360"/>
      </w:pPr>
      <w:rPr>
        <w:rFonts w:ascii="Symbol" w:hAnsi="Symbol" w:hint="default"/>
      </w:rPr>
    </w:lvl>
    <w:lvl w:ilvl="6" w:tplc="529EE1FA" w:tentative="1">
      <w:start w:val="1"/>
      <w:numFmt w:val="bullet"/>
      <w:lvlText w:val=""/>
      <w:lvlJc w:val="left"/>
      <w:pPr>
        <w:tabs>
          <w:tab w:val="num" w:pos="5040"/>
        </w:tabs>
        <w:ind w:left="5040" w:hanging="360"/>
      </w:pPr>
      <w:rPr>
        <w:rFonts w:ascii="Symbol" w:hAnsi="Symbol" w:hint="default"/>
      </w:rPr>
    </w:lvl>
    <w:lvl w:ilvl="7" w:tplc="DB5E3F00" w:tentative="1">
      <w:start w:val="1"/>
      <w:numFmt w:val="bullet"/>
      <w:lvlText w:val=""/>
      <w:lvlJc w:val="left"/>
      <w:pPr>
        <w:tabs>
          <w:tab w:val="num" w:pos="5760"/>
        </w:tabs>
        <w:ind w:left="5760" w:hanging="360"/>
      </w:pPr>
      <w:rPr>
        <w:rFonts w:ascii="Symbol" w:hAnsi="Symbol" w:hint="default"/>
      </w:rPr>
    </w:lvl>
    <w:lvl w:ilvl="8" w:tplc="4484E240" w:tentative="1">
      <w:start w:val="1"/>
      <w:numFmt w:val="bullet"/>
      <w:lvlText w:val=""/>
      <w:lvlJc w:val="left"/>
      <w:pPr>
        <w:tabs>
          <w:tab w:val="num" w:pos="6480"/>
        </w:tabs>
        <w:ind w:left="6480" w:hanging="360"/>
      </w:pPr>
      <w:rPr>
        <w:rFonts w:ascii="Symbol" w:hAnsi="Symbol" w:hint="default"/>
      </w:rPr>
    </w:lvl>
  </w:abstractNum>
  <w:abstractNum w:abstractNumId="1">
    <w:nsid w:val="536465B8"/>
    <w:multiLevelType w:val="hybridMultilevel"/>
    <w:tmpl w:val="A8E27C0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68"/>
    <w:rsid w:val="007A4968"/>
    <w:rsid w:val="007C5CD7"/>
    <w:rsid w:val="00CA5313"/>
    <w:rsid w:val="00E75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968"/>
    <w:pPr>
      <w:ind w:left="720"/>
      <w:contextualSpacing/>
    </w:pPr>
  </w:style>
  <w:style w:type="table" w:styleId="TableGrid">
    <w:name w:val="Table Grid"/>
    <w:basedOn w:val="TableNormal"/>
    <w:uiPriority w:val="59"/>
    <w:rsid w:val="007A4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4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9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968"/>
    <w:pPr>
      <w:ind w:left="720"/>
      <w:contextualSpacing/>
    </w:pPr>
  </w:style>
  <w:style w:type="table" w:styleId="TableGrid">
    <w:name w:val="Table Grid"/>
    <w:basedOn w:val="TableNormal"/>
    <w:uiPriority w:val="59"/>
    <w:rsid w:val="007A4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4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9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microsoft.com/office/2007/relationships/stylesWithEffects" Target="stylesWithEffects.xml"/><Relationship Id="rId7" Type="http://schemas.openxmlformats.org/officeDocument/2006/relationships/image" Target="media/image3.gif"/><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gif"/><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Burns</dc:creator>
  <cp:lastModifiedBy>Amy Burns</cp:lastModifiedBy>
  <cp:revision>2</cp:revision>
  <cp:lastPrinted>2017-01-04T14:59:00Z</cp:lastPrinted>
  <dcterms:created xsi:type="dcterms:W3CDTF">2020-03-10T18:02:00Z</dcterms:created>
  <dcterms:modified xsi:type="dcterms:W3CDTF">2020-03-10T18:02:00Z</dcterms:modified>
</cp:coreProperties>
</file>